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01" w:rsidRDefault="00882AC1" w:rsidP="007B1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F79FA">
        <w:rPr>
          <w:rFonts w:ascii="TH SarabunPSK" w:hAnsi="TH SarabunPSK" w:cs="TH SarabunPSK" w:hint="cs"/>
          <w:b/>
          <w:bCs/>
          <w:sz w:val="44"/>
          <w:szCs w:val="44"/>
          <w:cs/>
        </w:rPr>
        <w:t>ขั้นตอนการขึ้นทะเบียนตำรับยาแผนโบราณ</w:t>
      </w:r>
    </w:p>
    <w:p w:rsidR="00400EF2" w:rsidRPr="00400EF2" w:rsidRDefault="00400EF2" w:rsidP="007B12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82AC1" w:rsidRPr="006F79FA" w:rsidRDefault="00882AC1" w:rsidP="007B12A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F6228" w:themeColor="accent3" w:themeShade="80"/>
          <w:sz w:val="44"/>
          <w:szCs w:val="44"/>
        </w:rPr>
      </w:pPr>
      <w:r w:rsidRPr="006F79FA">
        <w:rPr>
          <w:rFonts w:ascii="TH SarabunPSK" w:hAnsi="TH SarabunPSK" w:cs="TH SarabunPSK" w:hint="cs"/>
          <w:b/>
          <w:bCs/>
          <w:color w:val="4F6228" w:themeColor="accent3" w:themeShade="80"/>
          <w:sz w:val="44"/>
          <w:szCs w:val="44"/>
          <w:cs/>
        </w:rPr>
        <w:t>ขั้นตอนการขึ้นทะเบียนตำรับยาแผนโบราณ (</w:t>
      </w:r>
      <w:proofErr w:type="spellStart"/>
      <w:r w:rsidRPr="006F79FA">
        <w:rPr>
          <w:rFonts w:ascii="TH SarabunPSK" w:hAnsi="TH SarabunPSK" w:cs="TH SarabunPSK" w:hint="cs"/>
          <w:b/>
          <w:bCs/>
          <w:color w:val="4F6228" w:themeColor="accent3" w:themeShade="80"/>
          <w:sz w:val="44"/>
          <w:szCs w:val="44"/>
          <w:cs/>
        </w:rPr>
        <w:t>อย</w:t>
      </w:r>
      <w:proofErr w:type="spellEnd"/>
      <w:r w:rsidRPr="006F79FA">
        <w:rPr>
          <w:rFonts w:ascii="TH SarabunPSK" w:hAnsi="TH SarabunPSK" w:cs="TH SarabunPSK" w:hint="cs"/>
          <w:b/>
          <w:bCs/>
          <w:color w:val="4F6228" w:themeColor="accent3" w:themeShade="80"/>
          <w:sz w:val="44"/>
          <w:szCs w:val="44"/>
          <w:cs/>
        </w:rPr>
        <w:t>.)</w:t>
      </w:r>
    </w:p>
    <w:p w:rsidR="00804BAC" w:rsidRPr="006F79FA" w:rsidRDefault="00804BAC" w:rsidP="00882AC1">
      <w:pPr>
        <w:spacing w:after="0" w:line="240" w:lineRule="auto"/>
        <w:rPr>
          <w:rFonts w:ascii="TH SarabunPSK" w:hAnsi="TH SarabunPSK" w:cs="TH SarabunPSK"/>
          <w:color w:val="4F6228" w:themeColor="accent3" w:themeShade="80"/>
          <w:sz w:val="36"/>
          <w:szCs w:val="36"/>
        </w:rPr>
      </w:pPr>
    </w:p>
    <w:tbl>
      <w:tblPr>
        <w:tblStyle w:val="TableGrid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82AC1" w:rsidTr="009A3B76">
        <w:tc>
          <w:tcPr>
            <w:tcW w:w="9639" w:type="dxa"/>
            <w:gridSpan w:val="2"/>
            <w:tcBorders>
              <w:bottom w:val="single" w:sz="8" w:space="0" w:color="FFFFFF" w:themeColor="background1"/>
            </w:tcBorders>
            <w:shd w:val="clear" w:color="auto" w:fill="92CDDC" w:themeFill="accent5" w:themeFillTint="99"/>
          </w:tcPr>
          <w:p w:rsidR="00882AC1" w:rsidRPr="00804BAC" w:rsidRDefault="00804BAC" w:rsidP="00882AC1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การขออนุญาตผลิตยาตัวอย่าง ณ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OSSC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และ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</w:tr>
      <w:tr w:rsidR="00882AC1" w:rsidTr="009A3B76"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882AC1" w:rsidRDefault="00804BAC" w:rsidP="00804BAC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ยื่นคำขอ แบบ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ย.บ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882AC1" w:rsidRDefault="00804BAC" w:rsidP="00804BAC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เอกสารทั่วไปและเอกสารแสดงกรรมวิธีการผลิต</w:t>
            </w:r>
          </w:p>
        </w:tc>
      </w:tr>
    </w:tbl>
    <w:p w:rsidR="00FE4853" w:rsidRPr="00703351" w:rsidRDefault="00FE4853" w:rsidP="007B58FB">
      <w:pPr>
        <w:tabs>
          <w:tab w:val="left" w:pos="369"/>
          <w:tab w:val="left" w:pos="785"/>
        </w:tabs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63BC" wp14:editId="6FBDD7F8">
                <wp:simplePos x="0" y="0"/>
                <wp:positionH relativeFrom="column">
                  <wp:posOffset>3046518</wp:posOffset>
                </wp:positionH>
                <wp:positionV relativeFrom="paragraph">
                  <wp:posOffset>68792</wp:posOffset>
                </wp:positionV>
                <wp:extent cx="581891" cy="397933"/>
                <wp:effectExtent l="0" t="0" r="8890" b="254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9793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39.9pt;margin-top:5.4pt;width:45.8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" adj="10800" fillcolor="#92cddc [1944]" stroked="f" strokeweight="2pt"/>
            </w:pict>
          </mc:Fallback>
        </mc:AlternateContent>
      </w:r>
      <w:r w:rsidR="007B58FB">
        <w:rPr>
          <w:rFonts w:ascii="TH SarabunPSK" w:hAnsi="TH SarabunPSK" w:cs="TH SarabunPSK"/>
          <w:sz w:val="36"/>
          <w:szCs w:val="36"/>
        </w:rPr>
        <w:tab/>
      </w:r>
      <w:r w:rsidR="007B58FB" w:rsidRPr="007B58FB">
        <w:rPr>
          <w:rFonts w:ascii="TH SarabunPSK" w:hAnsi="TH SarabunPSK" w:cs="TH SarabunPSK"/>
          <w:sz w:val="72"/>
          <w:szCs w:val="72"/>
        </w:rPr>
        <w:tab/>
      </w:r>
    </w:p>
    <w:tbl>
      <w:tblPr>
        <w:tblStyle w:val="TableGrid"/>
        <w:tblW w:w="0" w:type="auto"/>
        <w:tblInd w:w="5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E4853" w:rsidTr="009A3B76">
        <w:tc>
          <w:tcPr>
            <w:tcW w:w="9639" w:type="dxa"/>
            <w:gridSpan w:val="2"/>
            <w:shd w:val="clear" w:color="auto" w:fill="B2CB7F"/>
          </w:tcPr>
          <w:p w:rsidR="00FE4853" w:rsidRPr="00804BAC" w:rsidRDefault="00970BF0" w:rsidP="00FE4853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="00FE4853">
              <w:rPr>
                <w:rFonts w:ascii="TH SarabunPSK" w:hAnsi="TH SarabunPSK" w:cs="TH SarabunPSK"/>
                <w:sz w:val="36"/>
                <w:szCs w:val="36"/>
              </w:rPr>
              <w:t xml:space="preserve">. </w:t>
            </w:r>
            <w:r w:rsidR="00FE4853">
              <w:rPr>
                <w:rFonts w:ascii="TH SarabunPSK" w:hAnsi="TH SarabunPSK" w:cs="TH SarabunPSK" w:hint="cs"/>
                <w:sz w:val="36"/>
                <w:szCs w:val="36"/>
                <w:cs/>
              </w:rPr>
              <w:t>ยื่นขอตรวจวิเคราะห์เชื้อจุลินทรีย์</w:t>
            </w:r>
          </w:p>
        </w:tc>
      </w:tr>
      <w:tr w:rsidR="00FE4853" w:rsidTr="009A3B76">
        <w:tc>
          <w:tcPr>
            <w:tcW w:w="4819" w:type="dxa"/>
            <w:shd w:val="clear" w:color="auto" w:fill="EAF1DD" w:themeFill="accent3" w:themeFillTint="33"/>
          </w:tcPr>
          <w:p w:rsidR="00FE4853" w:rsidRDefault="00FE4853" w:rsidP="000C6795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ได้รับอนุญาตผลิต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FE4853" w:rsidRDefault="00FE4853" w:rsidP="000C6795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ส่งตัวอย่างยาสำหรับตรวจวิเคราะห์</w:t>
            </w:r>
          </w:p>
        </w:tc>
      </w:tr>
    </w:tbl>
    <w:p w:rsidR="008116AA" w:rsidRPr="00703351" w:rsidRDefault="008116AA" w:rsidP="007B58FB">
      <w:pPr>
        <w:tabs>
          <w:tab w:val="left" w:pos="563"/>
        </w:tabs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248D4" wp14:editId="2350A2E4">
                <wp:simplePos x="0" y="0"/>
                <wp:positionH relativeFrom="column">
                  <wp:posOffset>3046518</wp:posOffset>
                </wp:positionH>
                <wp:positionV relativeFrom="paragraph">
                  <wp:posOffset>62442</wp:posOffset>
                </wp:positionV>
                <wp:extent cx="581660" cy="397933"/>
                <wp:effectExtent l="0" t="0" r="8890" b="254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397933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239.9pt;margin-top:4.9pt;width:45.8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" adj="10800" fillcolor="#76923c [2406]" stroked="f" strokeweight="2pt"/>
            </w:pict>
          </mc:Fallback>
        </mc:AlternateContent>
      </w:r>
      <w:r w:rsidR="007B58FB" w:rsidRPr="007B58FB">
        <w:rPr>
          <w:rFonts w:ascii="TH SarabunPSK" w:hAnsi="TH SarabunPSK" w:cs="TH SarabunPSK"/>
          <w:sz w:val="72"/>
          <w:szCs w:val="72"/>
        </w:rPr>
        <w:tab/>
      </w:r>
    </w:p>
    <w:tbl>
      <w:tblPr>
        <w:tblStyle w:val="TableGrid"/>
        <w:tblW w:w="0" w:type="auto"/>
        <w:tblInd w:w="5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3267"/>
        <w:gridCol w:w="2970"/>
      </w:tblGrid>
      <w:tr w:rsidR="00970BF0" w:rsidTr="009A3B76">
        <w:tc>
          <w:tcPr>
            <w:tcW w:w="9639" w:type="dxa"/>
            <w:gridSpan w:val="3"/>
            <w:shd w:val="clear" w:color="auto" w:fill="F9B277"/>
          </w:tcPr>
          <w:p w:rsidR="00970BF0" w:rsidRPr="00804BAC" w:rsidRDefault="00970BF0" w:rsidP="00970BF0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3.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ยื่นคำขอขึ้นทะเบียนตำรับ ณ </w:t>
            </w:r>
            <w:r>
              <w:rPr>
                <w:rFonts w:ascii="TH SarabunPSK" w:hAnsi="TH SarabunPSK" w:cs="TH SarabunPSK"/>
                <w:sz w:val="36"/>
                <w:szCs w:val="36"/>
              </w:rPr>
              <w:t>OSSC</w:t>
            </w:r>
          </w:p>
        </w:tc>
      </w:tr>
      <w:tr w:rsidR="00970BF0" w:rsidTr="009A3B76">
        <w:tc>
          <w:tcPr>
            <w:tcW w:w="3402" w:type="dxa"/>
            <w:shd w:val="clear" w:color="auto" w:fill="FBD4B4" w:themeFill="accent6" w:themeFillTint="66"/>
          </w:tcPr>
          <w:p w:rsidR="00970BF0" w:rsidRDefault="005E4AE6" w:rsidP="000C6795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ยื่นคำขอ แบบ ย.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267" w:type="dxa"/>
            <w:shd w:val="clear" w:color="auto" w:fill="FFFF99"/>
          </w:tcPr>
          <w:p w:rsidR="00970BF0" w:rsidRDefault="005E4AE6" w:rsidP="000C6795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ส่วน</w:t>
            </w:r>
          </w:p>
        </w:tc>
        <w:tc>
          <w:tcPr>
            <w:tcW w:w="2970" w:type="dxa"/>
            <w:shd w:val="clear" w:color="auto" w:fill="FFFFCC"/>
          </w:tcPr>
          <w:p w:rsidR="00970BF0" w:rsidRDefault="005E4AE6" w:rsidP="000C6795">
            <w:pPr>
              <w:tabs>
                <w:tab w:val="left" w:pos="1135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กระบวนการพิจารณา</w:t>
            </w:r>
          </w:p>
        </w:tc>
      </w:tr>
    </w:tbl>
    <w:p w:rsidR="00882AC1" w:rsidRPr="00400EF2" w:rsidRDefault="00882AC1" w:rsidP="005524D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76653" w:rsidRPr="00DB53E5" w:rsidRDefault="008F32D2" w:rsidP="005524DB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DB53E5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1. </w:t>
      </w:r>
      <w:r w:rsidR="00333F24" w:rsidRPr="00DB53E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การขออนุญาตผลิตยาตัวอย่าง นำหรือสั่งยาตัวอย่างเข้ามาในราชอาณาจักร</w:t>
      </w:r>
    </w:p>
    <w:p w:rsidR="00333F24" w:rsidRDefault="00076653" w:rsidP="005524DB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เ</w:t>
      </w:r>
      <w:r w:rsidR="00333F24">
        <w:rPr>
          <w:rFonts w:ascii="TH SarabunPSK" w:hAnsi="TH SarabunPSK" w:cs="TH SarabunPSK" w:hint="cs"/>
          <w:sz w:val="36"/>
          <w:szCs w:val="36"/>
          <w:cs/>
        </w:rPr>
        <w:t>อกสารประกอบการยื่นขอ ประกอบด้วย</w:t>
      </w:r>
    </w:p>
    <w:p w:rsidR="00333F24" w:rsidRPr="00333F24" w:rsidRDefault="00333F24" w:rsidP="005524D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333F24">
        <w:rPr>
          <w:rFonts w:ascii="Arial" w:hAnsi="Arial" w:cs="Arial" w:hint="cs"/>
          <w:szCs w:val="22"/>
          <w:cs/>
        </w:rPr>
        <w:t>●</w:t>
      </w:r>
      <w:r w:rsidRPr="00333F24">
        <w:rPr>
          <w:rFonts w:ascii="TH SarabunPSK" w:hAnsi="TH SarabunPSK" w:cs="TH SarabunPSK"/>
          <w:sz w:val="36"/>
          <w:szCs w:val="36"/>
          <w:cs/>
        </w:rPr>
        <w:t xml:space="preserve"> แบบ </w:t>
      </w:r>
      <w:proofErr w:type="spellStart"/>
      <w:r w:rsidRPr="00333F24">
        <w:rPr>
          <w:rFonts w:ascii="TH SarabunPSK" w:hAnsi="TH SarabunPSK" w:cs="TH SarabunPSK"/>
          <w:sz w:val="36"/>
          <w:szCs w:val="36"/>
          <w:cs/>
        </w:rPr>
        <w:t>ย.บ</w:t>
      </w:r>
      <w:proofErr w:type="spellEnd"/>
      <w:r w:rsidRPr="00333F24">
        <w:rPr>
          <w:rFonts w:ascii="TH SarabunPSK" w:hAnsi="TH SarabunPSK" w:cs="TH SarabunPSK"/>
          <w:sz w:val="36"/>
          <w:szCs w:val="36"/>
          <w:cs/>
        </w:rPr>
        <w:t>.</w:t>
      </w:r>
      <w:r w:rsidRPr="00333F24">
        <w:rPr>
          <w:rFonts w:ascii="TH SarabunPSK" w:hAnsi="TH SarabunPSK" w:cs="TH SarabunPSK"/>
          <w:sz w:val="36"/>
          <w:szCs w:val="36"/>
        </w:rPr>
        <w:t xml:space="preserve">8 </w:t>
      </w:r>
      <w:r w:rsidRPr="00333F24">
        <w:rPr>
          <w:rFonts w:ascii="TH SarabunPSK" w:hAnsi="TH SarabunPSK" w:cs="TH SarabunPSK"/>
          <w:sz w:val="36"/>
          <w:szCs w:val="36"/>
          <w:cs/>
        </w:rPr>
        <w:t xml:space="preserve">จำนวน </w:t>
      </w:r>
      <w:r w:rsidRPr="00333F24">
        <w:rPr>
          <w:rFonts w:ascii="TH SarabunPSK" w:hAnsi="TH SarabunPSK" w:cs="TH SarabunPSK"/>
          <w:sz w:val="36"/>
          <w:szCs w:val="36"/>
        </w:rPr>
        <w:t xml:space="preserve">2 </w:t>
      </w:r>
      <w:r w:rsidRPr="00333F24">
        <w:rPr>
          <w:rFonts w:ascii="TH SarabunPSK" w:hAnsi="TH SarabunPSK" w:cs="TH SarabunPSK"/>
          <w:sz w:val="36"/>
          <w:szCs w:val="36"/>
          <w:cs/>
        </w:rPr>
        <w:t>ชุด (ระบุสูตรและกรรมวิธีการผลิตให้ครบถ้วน)</w:t>
      </w:r>
    </w:p>
    <w:p w:rsidR="00333F24" w:rsidRPr="00333F24" w:rsidRDefault="00333F24" w:rsidP="00333F2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333F24">
        <w:rPr>
          <w:rFonts w:ascii="TH SarabunPSK" w:hAnsi="TH SarabunPSK" w:cs="TH SarabunPSK"/>
          <w:sz w:val="36"/>
          <w:szCs w:val="36"/>
          <w:cs/>
        </w:rPr>
        <w:tab/>
      </w:r>
      <w:r w:rsidRPr="00333F24">
        <w:rPr>
          <w:rFonts w:ascii="Arial" w:hAnsi="Arial" w:cs="Arial" w:hint="cs"/>
          <w:szCs w:val="22"/>
          <w:cs/>
        </w:rPr>
        <w:t>●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ฉลากและเอกสารกำกับยา จำนวน </w:t>
      </w:r>
      <w:r>
        <w:rPr>
          <w:rFonts w:ascii="TH SarabunPSK" w:hAnsi="TH SarabunPSK" w:cs="TH SarabunPSK"/>
          <w:sz w:val="36"/>
          <w:szCs w:val="36"/>
        </w:rPr>
        <w:t xml:space="preserve">2 </w:t>
      </w:r>
      <w:r>
        <w:rPr>
          <w:rFonts w:ascii="TH SarabunPSK" w:hAnsi="TH SarabunPSK" w:cs="TH SarabunPSK" w:hint="cs"/>
          <w:sz w:val="36"/>
          <w:szCs w:val="36"/>
          <w:cs/>
        </w:rPr>
        <w:t>ชุด</w:t>
      </w:r>
    </w:p>
    <w:p w:rsidR="00333F24" w:rsidRPr="00333F24" w:rsidRDefault="00333F24" w:rsidP="00333F2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333F24">
        <w:rPr>
          <w:rFonts w:ascii="TH SarabunPSK" w:hAnsi="TH SarabunPSK" w:cs="TH SarabunPSK"/>
          <w:sz w:val="36"/>
          <w:szCs w:val="36"/>
          <w:cs/>
        </w:rPr>
        <w:tab/>
      </w:r>
      <w:r w:rsidRPr="00333F24">
        <w:rPr>
          <w:rFonts w:ascii="Arial" w:hAnsi="Arial" w:cs="Arial" w:hint="cs"/>
          <w:szCs w:val="22"/>
          <w:cs/>
        </w:rPr>
        <w:t>●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สำเนาใบอนุญาตผลิต นำหรือสั่งฯ ปีปัจจุบัน</w:t>
      </w:r>
    </w:p>
    <w:p w:rsidR="00333F24" w:rsidRDefault="00333F24" w:rsidP="00333F2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3F24">
        <w:rPr>
          <w:rFonts w:ascii="TH SarabunPSK" w:hAnsi="TH SarabunPSK" w:cs="TH SarabunPSK"/>
          <w:sz w:val="36"/>
          <w:szCs w:val="36"/>
          <w:cs/>
        </w:rPr>
        <w:tab/>
      </w:r>
      <w:r w:rsidRPr="00333F24">
        <w:rPr>
          <w:rFonts w:ascii="Arial" w:hAnsi="Arial" w:cs="Arial" w:hint="cs"/>
          <w:szCs w:val="22"/>
          <w:cs/>
        </w:rPr>
        <w:t>●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หนังสือมอบอำนาจ (กรณีมอบให้ผู้อื่นกระทำการแทน)</w:t>
      </w:r>
    </w:p>
    <w:p w:rsidR="00703351" w:rsidRPr="00703351" w:rsidRDefault="00703351" w:rsidP="00703351">
      <w:pPr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6"/>
          <w:szCs w:val="36"/>
          <w:cs/>
        </w:rPr>
      </w:pPr>
      <w:r w:rsidRPr="0070335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แบบ </w:t>
      </w:r>
      <w:proofErr w:type="spellStart"/>
      <w:r w:rsidRPr="00703351">
        <w:rPr>
          <w:rFonts w:ascii="TH SarabunPSK" w:hAnsi="TH SarabunPSK" w:cs="TH SarabunPSK" w:hint="cs"/>
          <w:color w:val="FF0000"/>
          <w:sz w:val="36"/>
          <w:szCs w:val="36"/>
          <w:cs/>
        </w:rPr>
        <w:t>ย.บ</w:t>
      </w:r>
      <w:proofErr w:type="spellEnd"/>
      <w:r w:rsidRPr="00703351">
        <w:rPr>
          <w:rFonts w:ascii="TH SarabunPSK" w:hAnsi="TH SarabunPSK" w:cs="TH SarabunPSK" w:hint="cs"/>
          <w:color w:val="FF0000"/>
          <w:sz w:val="36"/>
          <w:szCs w:val="36"/>
          <w:cs/>
        </w:rPr>
        <w:t>.</w:t>
      </w:r>
      <w:r w:rsidRPr="00703351">
        <w:rPr>
          <w:rFonts w:ascii="TH SarabunPSK" w:hAnsi="TH SarabunPSK" w:cs="TH SarabunPSK"/>
          <w:color w:val="FF0000"/>
          <w:sz w:val="36"/>
          <w:szCs w:val="36"/>
        </w:rPr>
        <w:t xml:space="preserve">8 </w:t>
      </w:r>
      <w:r w:rsidRPr="00703351">
        <w:rPr>
          <w:rFonts w:ascii="TH SarabunPSK" w:hAnsi="TH SarabunPSK" w:cs="TH SarabunPSK" w:hint="cs"/>
          <w:color w:val="FF0000"/>
          <w:sz w:val="36"/>
          <w:szCs w:val="36"/>
          <w:cs/>
        </w:rPr>
        <w:t>ที่ได้รับอนุญาตแล้ว จะใช้ผลิตยาตัวอย่างได้เพียง</w:t>
      </w:r>
      <w:r w:rsidR="00405828">
        <w:rPr>
          <w:rFonts w:ascii="TH SarabunPSK" w:hAnsi="TH SarabunPSK" w:cs="TH SarabunPSK" w:hint="cs"/>
          <w:color w:val="FF0000"/>
          <w:sz w:val="36"/>
          <w:szCs w:val="36"/>
          <w:cs/>
        </w:rPr>
        <w:t>ครั้ง</w:t>
      </w:r>
      <w:r w:rsidRPr="0070335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เดียวภายในระยะเวลา </w:t>
      </w:r>
      <w:r w:rsidRPr="00703351">
        <w:rPr>
          <w:rFonts w:ascii="TH SarabunPSK" w:hAnsi="TH SarabunPSK" w:cs="TH SarabunPSK"/>
          <w:color w:val="FF0000"/>
          <w:sz w:val="36"/>
          <w:szCs w:val="36"/>
        </w:rPr>
        <w:t xml:space="preserve">180 </w:t>
      </w:r>
      <w:r w:rsidRPr="00703351">
        <w:rPr>
          <w:rFonts w:ascii="TH SarabunPSK" w:hAnsi="TH SarabunPSK" w:cs="TH SarabunPSK" w:hint="cs"/>
          <w:color w:val="FF0000"/>
          <w:sz w:val="36"/>
          <w:szCs w:val="36"/>
          <w:cs/>
        </w:rPr>
        <w:t>วัน นับตั้งแต่วันที่</w:t>
      </w:r>
      <w:r w:rsidR="0020760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              </w:t>
      </w:r>
      <w:r w:rsidRPr="00703351">
        <w:rPr>
          <w:rFonts w:ascii="TH SarabunPSK" w:hAnsi="TH SarabunPSK" w:cs="TH SarabunPSK" w:hint="cs"/>
          <w:color w:val="FF0000"/>
          <w:sz w:val="36"/>
          <w:szCs w:val="36"/>
          <w:cs/>
        </w:rPr>
        <w:t>ได้รับอนุญาต</w:t>
      </w:r>
    </w:p>
    <w:p w:rsidR="00920FF7" w:rsidRPr="00400EF2" w:rsidRDefault="00920FF7" w:rsidP="00333F24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920FF7" w:rsidRPr="00DB53E5" w:rsidRDefault="00920FF7" w:rsidP="00920FF7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DB53E5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2. </w:t>
      </w:r>
      <w:r w:rsidRPr="00DB53E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การยื่นตรวจวิเคราะห์การปนเปื้อนเชื้อจุลินทรีย์</w:t>
      </w:r>
    </w:p>
    <w:p w:rsidR="00333F24" w:rsidRPr="00B436F8" w:rsidRDefault="00673B6B" w:rsidP="00DB53E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</w:t>
      </w:r>
      <w:r w:rsidR="00333F24" w:rsidRPr="000D4933">
        <w:rPr>
          <w:rFonts w:ascii="Arial" w:hAnsi="Arial" w:cs="Arial" w:hint="cs"/>
          <w:szCs w:val="22"/>
          <w:cs/>
        </w:rPr>
        <w:t>♦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ตามประกาศสำนักงานคณะกรรมการอาหารและยา เรื่อง หลักเกณฑ์การพิจารณาขึ้นทะเบียนตำรับยา</w:t>
      </w:r>
      <w:r w:rsidR="00DB53E5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แผนโบราณเกี่ยวกับมาตรฐานการปนเปื้อนเชื้อจุลินทรีย์และโลหะหนักลงวันที่ </w:t>
      </w:r>
      <w:r>
        <w:rPr>
          <w:rFonts w:ascii="TH SarabunPSK" w:hAnsi="TH SarabunPSK" w:cs="TH SarabunPSK"/>
          <w:sz w:val="36"/>
          <w:szCs w:val="36"/>
        </w:rPr>
        <w:t xml:space="preserve">25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มีนาคม </w:t>
      </w:r>
      <w:r>
        <w:rPr>
          <w:rFonts w:ascii="TH SarabunPSK" w:hAnsi="TH SarabunPSK" w:cs="TH SarabunPSK"/>
          <w:sz w:val="36"/>
          <w:szCs w:val="36"/>
        </w:rPr>
        <w:t xml:space="preserve">2547 </w:t>
      </w:r>
      <w:r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B436F8">
        <w:rPr>
          <w:rFonts w:ascii="TH SarabunPSK" w:hAnsi="TH SarabunPSK" w:cs="TH SarabunPSK" w:hint="cs"/>
          <w:sz w:val="36"/>
          <w:szCs w:val="36"/>
          <w:cs/>
        </w:rPr>
        <w:t xml:space="preserve">ฉบับที่ </w:t>
      </w:r>
      <w:r w:rsidR="00B436F8">
        <w:rPr>
          <w:rFonts w:ascii="TH SarabunPSK" w:hAnsi="TH SarabunPSK" w:cs="TH SarabunPSK"/>
          <w:sz w:val="36"/>
          <w:szCs w:val="36"/>
        </w:rPr>
        <w:t xml:space="preserve">2 </w:t>
      </w:r>
      <w:r w:rsidR="00DB53E5">
        <w:rPr>
          <w:rFonts w:ascii="TH SarabunPSK" w:hAnsi="TH SarabunPSK" w:cs="TH SarabunPSK"/>
          <w:sz w:val="36"/>
          <w:szCs w:val="36"/>
        </w:rPr>
        <w:t xml:space="preserve">  </w:t>
      </w:r>
      <w:r w:rsidR="00B436F8">
        <w:rPr>
          <w:rFonts w:ascii="TH SarabunPSK" w:hAnsi="TH SarabunPSK" w:cs="TH SarabunPSK" w:hint="cs"/>
          <w:sz w:val="36"/>
          <w:szCs w:val="36"/>
          <w:cs/>
        </w:rPr>
        <w:t xml:space="preserve">ลงวันที่ </w:t>
      </w:r>
      <w:r w:rsidR="00B436F8">
        <w:rPr>
          <w:rFonts w:ascii="TH SarabunPSK" w:hAnsi="TH SarabunPSK" w:cs="TH SarabunPSK"/>
          <w:sz w:val="36"/>
          <w:szCs w:val="36"/>
        </w:rPr>
        <w:t xml:space="preserve">10 </w:t>
      </w:r>
      <w:r w:rsidR="00B436F8">
        <w:rPr>
          <w:rFonts w:ascii="TH SarabunPSK" w:hAnsi="TH SarabunPSK" w:cs="TH SarabunPSK" w:hint="cs"/>
          <w:sz w:val="36"/>
          <w:szCs w:val="36"/>
          <w:cs/>
        </w:rPr>
        <w:t xml:space="preserve">พฤษภาคม </w:t>
      </w:r>
      <w:r w:rsidR="00B436F8">
        <w:rPr>
          <w:rFonts w:ascii="TH SarabunPSK" w:hAnsi="TH SarabunPSK" w:cs="TH SarabunPSK"/>
          <w:sz w:val="36"/>
          <w:szCs w:val="36"/>
        </w:rPr>
        <w:t>2548</w:t>
      </w:r>
    </w:p>
    <w:p w:rsidR="000308CE" w:rsidRPr="00EB3108" w:rsidRDefault="00B436F8" w:rsidP="00DB53E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</w:t>
      </w:r>
      <w:r w:rsidRPr="000D4933">
        <w:rPr>
          <w:rFonts w:ascii="Arial" w:hAnsi="Arial" w:cs="Arial" w:hint="cs"/>
          <w:szCs w:val="22"/>
          <w:cs/>
        </w:rPr>
        <w:t>♦</w:t>
      </w:r>
      <w:r>
        <w:rPr>
          <w:rFonts w:ascii="Arial" w:hAnsi="Arial" w:cs="Arial"/>
          <w:szCs w:val="22"/>
        </w:rPr>
        <w:t xml:space="preserve"> </w:t>
      </w:r>
      <w:r w:rsidR="00EB3108" w:rsidRPr="00EB3108">
        <w:rPr>
          <w:rFonts w:ascii="TH SarabunPSK" w:hAnsi="TH SarabunPSK" w:cs="TH SarabunPSK"/>
          <w:sz w:val="36"/>
          <w:szCs w:val="36"/>
          <w:cs/>
        </w:rPr>
        <w:t>มาตร</w:t>
      </w:r>
      <w:r w:rsidR="00EB3108">
        <w:rPr>
          <w:rFonts w:ascii="TH SarabunPSK" w:hAnsi="TH SarabunPSK" w:cs="TH SarabunPSK" w:hint="cs"/>
          <w:sz w:val="36"/>
          <w:szCs w:val="36"/>
          <w:cs/>
        </w:rPr>
        <w:t xml:space="preserve">ฐานยาแผนโบราณต้องไม่มีการปนเปื้อนเชื้อจุลินทรีย์ที่อาจก่อนโรคตามมาตรฐานที่ระบุใน </w:t>
      </w:r>
      <w:r w:rsidR="00EB3108">
        <w:rPr>
          <w:rFonts w:ascii="TH SarabunPSK" w:hAnsi="TH SarabunPSK" w:cs="TH SarabunPSK"/>
          <w:sz w:val="36"/>
          <w:szCs w:val="36"/>
        </w:rPr>
        <w:t xml:space="preserve">Thai Herbal Pharmacopoeia 2000 </w:t>
      </w:r>
      <w:r w:rsidR="00EB3108">
        <w:rPr>
          <w:rFonts w:ascii="TH SarabunPSK" w:hAnsi="TH SarabunPSK" w:cs="TH SarabunPSK" w:hint="cs"/>
          <w:sz w:val="36"/>
          <w:szCs w:val="36"/>
          <w:cs/>
        </w:rPr>
        <w:t>ดังนี้</w:t>
      </w:r>
    </w:p>
    <w:p w:rsidR="00CF7067" w:rsidRDefault="00EB3108" w:rsidP="00333F24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Book Antiqua" w:hAnsi="Book Antiqua" w:hint="cs"/>
          <w:sz w:val="36"/>
          <w:szCs w:val="36"/>
          <w:cs/>
        </w:rPr>
        <w:tab/>
      </w:r>
      <w:r w:rsidR="000308CE">
        <w:rPr>
          <w:rFonts w:ascii="Book Antiqua" w:hAnsi="Book Antiqua" w:cs="Arial"/>
          <w:sz w:val="36"/>
          <w:szCs w:val="36"/>
          <w:cs/>
        </w:rPr>
        <w:t>•</w:t>
      </w:r>
      <w:r w:rsidR="00CF7067">
        <w:rPr>
          <w:rFonts w:ascii="Book Antiqua" w:hAnsi="Book Antiqua" w:hint="cs"/>
          <w:sz w:val="36"/>
          <w:szCs w:val="36"/>
          <w:cs/>
        </w:rPr>
        <w:t xml:space="preserve"> </w:t>
      </w:r>
      <w:r w:rsidR="00CF7067" w:rsidRPr="00CF7067">
        <w:rPr>
          <w:rFonts w:ascii="TH SarabunPSK" w:hAnsi="TH SarabunPSK" w:cs="TH SarabunPSK"/>
          <w:i/>
          <w:iCs/>
          <w:sz w:val="36"/>
          <w:szCs w:val="36"/>
        </w:rPr>
        <w:t>Staphylococcus</w:t>
      </w:r>
      <w:r w:rsidR="00CF7067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CF7067" w:rsidRPr="00DB53E5">
        <w:rPr>
          <w:rFonts w:ascii="TH SarabunPSK" w:hAnsi="TH SarabunPSK" w:cs="TH SarabunPSK"/>
          <w:i/>
          <w:iCs/>
          <w:sz w:val="36"/>
          <w:szCs w:val="36"/>
        </w:rPr>
        <w:t>aureus</w:t>
      </w:r>
      <w:proofErr w:type="spellEnd"/>
      <w:r w:rsidR="00CF7067">
        <w:rPr>
          <w:rFonts w:ascii="TH SarabunPSK" w:hAnsi="TH SarabunPSK" w:cs="TH SarabunPSK"/>
          <w:sz w:val="36"/>
          <w:szCs w:val="36"/>
        </w:rPr>
        <w:t xml:space="preserve"> </w:t>
      </w:r>
      <w:r w:rsidR="00CF7067">
        <w:rPr>
          <w:rFonts w:ascii="TH SarabunPSK" w:hAnsi="TH SarabunPSK" w:cs="TH SarabunPSK" w:hint="cs"/>
          <w:sz w:val="36"/>
          <w:szCs w:val="36"/>
          <w:cs/>
        </w:rPr>
        <w:t xml:space="preserve">ต่อยา </w:t>
      </w:r>
      <w:r w:rsidR="00CF7067">
        <w:rPr>
          <w:rFonts w:ascii="TH SarabunPSK" w:hAnsi="TH SarabunPSK" w:cs="TH SarabunPSK"/>
          <w:sz w:val="36"/>
          <w:szCs w:val="36"/>
        </w:rPr>
        <w:t xml:space="preserve">1 </w:t>
      </w:r>
      <w:r w:rsidR="00CF7067">
        <w:rPr>
          <w:rFonts w:ascii="TH SarabunPSK" w:hAnsi="TH SarabunPSK" w:cs="TH SarabunPSK" w:hint="cs"/>
          <w:sz w:val="36"/>
          <w:szCs w:val="36"/>
          <w:cs/>
        </w:rPr>
        <w:t xml:space="preserve">กรัม หรือ </w:t>
      </w:r>
      <w:r w:rsidR="00CF7067">
        <w:rPr>
          <w:rFonts w:ascii="TH SarabunPSK" w:hAnsi="TH SarabunPSK" w:cs="TH SarabunPSK"/>
          <w:sz w:val="36"/>
          <w:szCs w:val="36"/>
        </w:rPr>
        <w:t xml:space="preserve">1 </w:t>
      </w:r>
      <w:r w:rsidR="00CF7067">
        <w:rPr>
          <w:rFonts w:ascii="TH SarabunPSK" w:hAnsi="TH SarabunPSK" w:cs="TH SarabunPSK" w:hint="cs"/>
          <w:sz w:val="36"/>
          <w:szCs w:val="36"/>
          <w:cs/>
        </w:rPr>
        <w:t>มิลลิลิตร</w:t>
      </w:r>
    </w:p>
    <w:p w:rsidR="000308CE" w:rsidRPr="00CF7067" w:rsidRDefault="00CF7067" w:rsidP="00333F24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0308CE"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CF7067">
        <w:rPr>
          <w:rFonts w:ascii="TH SarabunPSK" w:hAnsi="TH SarabunPSK" w:cs="TH SarabunPSK"/>
          <w:i/>
          <w:iCs/>
          <w:sz w:val="36"/>
          <w:szCs w:val="36"/>
        </w:rPr>
        <w:t>Clostridium</w:t>
      </w:r>
      <w:r>
        <w:rPr>
          <w:rFonts w:ascii="TH SarabunPSK" w:hAnsi="TH SarabunPSK" w:cs="TH SarabunPSK"/>
          <w:sz w:val="36"/>
          <w:szCs w:val="36"/>
        </w:rPr>
        <w:t xml:space="preserve"> spp.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ต่อยา </w:t>
      </w:r>
      <w:r>
        <w:rPr>
          <w:rFonts w:ascii="TH SarabunPSK" w:hAnsi="TH SarabunPSK" w:cs="TH SarabunPSK"/>
          <w:sz w:val="36"/>
          <w:szCs w:val="36"/>
        </w:rPr>
        <w:t xml:space="preserve">10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กรัม หรือ </w:t>
      </w:r>
      <w:r>
        <w:rPr>
          <w:rFonts w:ascii="TH SarabunPSK" w:hAnsi="TH SarabunPSK" w:cs="TH SarabunPSK"/>
          <w:sz w:val="36"/>
          <w:szCs w:val="36"/>
        </w:rPr>
        <w:t xml:space="preserve">10 </w:t>
      </w:r>
      <w:r>
        <w:rPr>
          <w:rFonts w:ascii="TH SarabunPSK" w:hAnsi="TH SarabunPSK" w:cs="TH SarabunPSK" w:hint="cs"/>
          <w:sz w:val="36"/>
          <w:szCs w:val="36"/>
          <w:cs/>
        </w:rPr>
        <w:t>มิลลิลิตร</w:t>
      </w:r>
    </w:p>
    <w:p w:rsidR="000308CE" w:rsidRDefault="00CF7067" w:rsidP="00333F2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Book Antiqua" w:hAnsi="Book Antiqua" w:hint="cs"/>
          <w:sz w:val="36"/>
          <w:szCs w:val="36"/>
          <w:cs/>
        </w:rPr>
        <w:tab/>
      </w:r>
      <w:r w:rsidR="000308CE"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CF7067">
        <w:rPr>
          <w:rFonts w:ascii="TH SarabunPSK" w:hAnsi="TH SarabunPSK" w:cs="TH SarabunPSK"/>
          <w:i/>
          <w:iCs/>
          <w:sz w:val="36"/>
          <w:szCs w:val="36"/>
        </w:rPr>
        <w:t>Salmonella</w:t>
      </w:r>
      <w:r>
        <w:rPr>
          <w:rFonts w:ascii="TH SarabunPSK" w:hAnsi="TH SarabunPSK" w:cs="TH SarabunPSK"/>
          <w:sz w:val="36"/>
          <w:szCs w:val="36"/>
        </w:rPr>
        <w:t xml:space="preserve"> spp.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ต่อยา </w:t>
      </w:r>
      <w:r>
        <w:rPr>
          <w:rFonts w:ascii="TH SarabunPSK" w:hAnsi="TH SarabunPSK" w:cs="TH SarabunPSK"/>
          <w:sz w:val="36"/>
          <w:szCs w:val="36"/>
        </w:rPr>
        <w:t xml:space="preserve">10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กรัม หรือ </w:t>
      </w:r>
      <w:r>
        <w:rPr>
          <w:rFonts w:ascii="TH SarabunPSK" w:hAnsi="TH SarabunPSK" w:cs="TH SarabunPSK"/>
          <w:sz w:val="36"/>
          <w:szCs w:val="36"/>
        </w:rPr>
        <w:t xml:space="preserve">10 </w:t>
      </w:r>
      <w:r>
        <w:rPr>
          <w:rFonts w:ascii="TH SarabunPSK" w:hAnsi="TH SarabunPSK" w:cs="TH SarabunPSK" w:hint="cs"/>
          <w:sz w:val="36"/>
          <w:szCs w:val="36"/>
          <w:cs/>
        </w:rPr>
        <w:t>มิลลิลิตร</w:t>
      </w:r>
    </w:p>
    <w:p w:rsidR="00EF39DA" w:rsidRDefault="00EF39DA" w:rsidP="00333F24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</w:t>
      </w:r>
      <w:r w:rsidRPr="000D4933">
        <w:rPr>
          <w:rFonts w:ascii="Arial" w:hAnsi="Arial" w:cs="Arial" w:hint="cs"/>
          <w:szCs w:val="22"/>
          <w:cs/>
        </w:rPr>
        <w:t>♦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มาตรฐานยาแผนโบราณต้องไม่มีการปนเปื้อนของโลหะหนัก ดังนี้</w:t>
      </w:r>
    </w:p>
    <w:p w:rsidR="000308CE" w:rsidRPr="00EF39DA" w:rsidRDefault="00EF39DA" w:rsidP="00333F24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0308CE"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สารหนู </w:t>
      </w:r>
      <w:r>
        <w:rPr>
          <w:rFonts w:ascii="TH SarabunPSK" w:hAnsi="TH SarabunPSK" w:cs="TH SarabunPSK"/>
          <w:sz w:val="36"/>
          <w:szCs w:val="36"/>
        </w:rPr>
        <w:t xml:space="preserve">(Arsenic)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ไม่เกิน </w:t>
      </w:r>
      <w:r>
        <w:rPr>
          <w:rFonts w:ascii="TH SarabunPSK" w:hAnsi="TH SarabunPSK" w:cs="TH SarabunPSK"/>
          <w:sz w:val="36"/>
          <w:szCs w:val="36"/>
        </w:rPr>
        <w:t xml:space="preserve">4 </w:t>
      </w:r>
      <w:r>
        <w:rPr>
          <w:rFonts w:ascii="TH SarabunPSK" w:hAnsi="TH SarabunPSK" w:cs="TH SarabunPSK" w:hint="cs"/>
          <w:sz w:val="36"/>
          <w:szCs w:val="36"/>
          <w:cs/>
        </w:rPr>
        <w:t>ส่วนในล้านส่วน</w:t>
      </w:r>
    </w:p>
    <w:p w:rsidR="000308CE" w:rsidRPr="00EF39DA" w:rsidRDefault="00EF39DA" w:rsidP="00333F24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Book Antiqua" w:hAnsi="Book Antiqua" w:hint="cs"/>
          <w:sz w:val="36"/>
          <w:szCs w:val="36"/>
          <w:cs/>
        </w:rPr>
        <w:tab/>
      </w:r>
      <w:r w:rsidR="000308CE"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 w:rsidRPr="00EF39DA">
        <w:rPr>
          <w:rFonts w:ascii="TH SarabunPSK" w:hAnsi="TH SarabunPSK" w:cs="TH SarabunPSK"/>
          <w:sz w:val="36"/>
          <w:szCs w:val="36"/>
          <w:cs/>
        </w:rPr>
        <w:t>แคด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เมียม </w:t>
      </w:r>
      <w:r>
        <w:rPr>
          <w:rFonts w:ascii="TH SarabunPSK" w:hAnsi="TH SarabunPSK" w:cs="TH SarabunPSK"/>
          <w:sz w:val="36"/>
          <w:szCs w:val="36"/>
        </w:rPr>
        <w:t xml:space="preserve">(Cadmium)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ไม่เกิน </w:t>
      </w:r>
      <w:r>
        <w:rPr>
          <w:rFonts w:ascii="TH SarabunPSK" w:hAnsi="TH SarabunPSK" w:cs="TH SarabunPSK"/>
          <w:sz w:val="36"/>
          <w:szCs w:val="36"/>
        </w:rPr>
        <w:t xml:space="preserve">0.3 </w:t>
      </w:r>
      <w:r w:rsidR="00F32A53">
        <w:rPr>
          <w:rFonts w:ascii="TH SarabunPSK" w:hAnsi="TH SarabunPSK" w:cs="TH SarabunPSK" w:hint="cs"/>
          <w:sz w:val="36"/>
          <w:szCs w:val="36"/>
          <w:cs/>
        </w:rPr>
        <w:t>ส่วนในล้านส่วน</w:t>
      </w:r>
    </w:p>
    <w:p w:rsidR="000308CE" w:rsidRDefault="00F32A53" w:rsidP="00333F24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Book Antiqua" w:hAnsi="Book Antiqua" w:hint="cs"/>
          <w:sz w:val="36"/>
          <w:szCs w:val="36"/>
          <w:cs/>
        </w:rPr>
        <w:tab/>
      </w:r>
      <w:r w:rsidR="000308CE"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ตะกั่ว </w:t>
      </w:r>
      <w:r>
        <w:rPr>
          <w:rFonts w:ascii="TH SarabunPSK" w:hAnsi="TH SarabunPSK" w:cs="TH SarabunPSK"/>
          <w:sz w:val="36"/>
          <w:szCs w:val="36"/>
        </w:rPr>
        <w:t xml:space="preserve">(Lead)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ไม่เกิน </w:t>
      </w:r>
      <w:r>
        <w:rPr>
          <w:rFonts w:ascii="TH SarabunPSK" w:hAnsi="TH SarabunPSK" w:cs="TH SarabunPSK"/>
          <w:sz w:val="36"/>
          <w:szCs w:val="36"/>
        </w:rPr>
        <w:t xml:space="preserve">10 </w:t>
      </w:r>
      <w:r>
        <w:rPr>
          <w:rFonts w:ascii="TH SarabunPSK" w:hAnsi="TH SarabunPSK" w:cs="TH SarabunPSK" w:hint="cs"/>
          <w:sz w:val="36"/>
          <w:szCs w:val="36"/>
          <w:cs/>
        </w:rPr>
        <w:t>ส่วนในล้านส่วน</w:t>
      </w:r>
    </w:p>
    <w:p w:rsidR="005D4CC2" w:rsidRPr="00DB53E5" w:rsidRDefault="005D4CC2" w:rsidP="005D4CC2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DB53E5">
        <w:rPr>
          <w:rFonts w:ascii="TH SarabunPSK" w:hAnsi="TH SarabunPSK" w:cs="TH SarabunPSK"/>
          <w:b/>
          <w:bCs/>
          <w:color w:val="0000FF"/>
          <w:sz w:val="36"/>
          <w:szCs w:val="36"/>
        </w:rPr>
        <w:lastRenderedPageBreak/>
        <w:t>3</w:t>
      </w:r>
      <w:r w:rsidRPr="00DB53E5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. </w:t>
      </w:r>
      <w:r w:rsidRPr="00DB53E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การยื่น</w:t>
      </w:r>
      <w:r w:rsidR="001237A0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ขอขึ้น</w:t>
      </w:r>
      <w:r w:rsidRPr="00DB53E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ทะเบียนตำรับยาแผนโบราณ</w:t>
      </w:r>
    </w:p>
    <w:p w:rsidR="005D4CC2" w:rsidRDefault="005D4CC2" w:rsidP="00333F2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เอกสารประกอบการยื่นขอ ประกอบด้วย</w:t>
      </w:r>
    </w:p>
    <w:p w:rsidR="005D4CC2" w:rsidRPr="00E41BC2" w:rsidRDefault="005D4CC2" w:rsidP="00333F24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DB53E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ส่วนที่ </w:t>
      </w:r>
      <w:r w:rsidRPr="00DB53E5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1 </w:t>
      </w:r>
      <w:r w:rsidRPr="00DB53E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ข้อมูลทั่วไปและข้อมูลของผลิตภัณฑ์ยา</w:t>
      </w:r>
    </w:p>
    <w:p w:rsidR="007A7900" w:rsidRDefault="007A7900" w:rsidP="007A7900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 w:hint="cs"/>
          <w:sz w:val="36"/>
          <w:szCs w:val="36"/>
          <w:cs/>
        </w:rPr>
        <w:tab/>
      </w:r>
      <w:r w:rsidR="000308CE"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 w:rsidR="003F7F8F" w:rsidRPr="003F7F8F">
        <w:rPr>
          <w:rFonts w:ascii="TH SarabunPSK" w:hAnsi="TH SarabunPSK" w:cs="TH SarabunPSK"/>
          <w:sz w:val="36"/>
          <w:szCs w:val="36"/>
          <w:cs/>
        </w:rPr>
        <w:t>แบบฟอร์มคำขอขึ้นทะเบียนตำรับยา (ย.</w:t>
      </w:r>
      <w:r w:rsidR="003F7F8F" w:rsidRPr="003F7F8F">
        <w:rPr>
          <w:rFonts w:ascii="TH SarabunPSK" w:hAnsi="TH SarabunPSK" w:cs="TH SarabunPSK"/>
          <w:sz w:val="36"/>
          <w:szCs w:val="36"/>
        </w:rPr>
        <w:t>1)</w:t>
      </w:r>
    </w:p>
    <w:p w:rsidR="003F7F8F" w:rsidRDefault="003F7F8F" w:rsidP="003F7F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Book Antiqua" w:hAnsi="Book Antiqua" w:hint="cs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ยาตัวอย่างตามสูตรตำรับยาที่ยื่นขอผลิตยาตัวอย่าง</w:t>
      </w:r>
    </w:p>
    <w:p w:rsidR="003F7F8F" w:rsidRDefault="003F7F8F" w:rsidP="003F7F8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ฉลากและเอกสารกำกับยา</w:t>
      </w:r>
    </w:p>
    <w:p w:rsidR="003F7F8F" w:rsidRDefault="003F7F8F" w:rsidP="003F7F8F">
      <w:pPr>
        <w:spacing w:after="0" w:line="240" w:lineRule="auto"/>
        <w:rPr>
          <w:rFonts w:ascii="Book Antiqua" w:hAnsi="Book Antiqua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 w:rsidRPr="003F7F8F">
        <w:rPr>
          <w:rFonts w:ascii="TH SarabunPSK" w:hAnsi="TH SarabunPSK" w:cs="TH SarabunPSK"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ย.บ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>
        <w:rPr>
          <w:rFonts w:ascii="TH SarabunPSK" w:hAnsi="TH SarabunPSK" w:cs="TH SarabunPSK"/>
          <w:sz w:val="36"/>
          <w:szCs w:val="36"/>
        </w:rPr>
        <w:t xml:space="preserve">8 </w:t>
      </w:r>
      <w:r>
        <w:rPr>
          <w:rFonts w:ascii="TH SarabunPSK" w:hAnsi="TH SarabunPSK" w:cs="TH SarabunPSK" w:hint="cs"/>
          <w:sz w:val="36"/>
          <w:szCs w:val="36"/>
          <w:cs/>
        </w:rPr>
        <w:t>ชุดจริงที่ได้รับอนุญาต</w:t>
      </w:r>
    </w:p>
    <w:p w:rsidR="00FA4AFB" w:rsidRDefault="00FA4AFB" w:rsidP="00DB11D9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Book Antiqua" w:hAnsi="Book Antiqua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หนังสือรับรองต่างๆ เช่น สำเนาใบอนุญาตผลิตยาแผนโบราณ หรือ สำเนาใบอนุญาตนำหรือสั่งยา</w:t>
      </w:r>
      <w:r w:rsidR="00DB11D9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="00DB11D9">
        <w:rPr>
          <w:rFonts w:ascii="TH SarabunPSK" w:hAnsi="TH SarabunPSK" w:cs="TH SarabunPSK"/>
          <w:sz w:val="36"/>
          <w:szCs w:val="36"/>
          <w:cs/>
        </w:rPr>
        <w:tab/>
      </w:r>
      <w:r w:rsidR="00DB11D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แผนโบราณ หนังสือรับรองผลิตภัณฑ์ยา </w:t>
      </w:r>
      <w:r>
        <w:rPr>
          <w:rFonts w:ascii="TH SarabunPSK" w:hAnsi="TH SarabunPSK" w:cs="TH SarabunPSK"/>
          <w:sz w:val="36"/>
          <w:szCs w:val="36"/>
        </w:rPr>
        <w:t xml:space="preserve">(CPP)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หนังสือรับรองการจำหน่าย </w:t>
      </w:r>
      <w:r>
        <w:rPr>
          <w:rFonts w:ascii="TH SarabunPSK" w:hAnsi="TH SarabunPSK" w:cs="TH SarabunPSK"/>
          <w:sz w:val="36"/>
          <w:szCs w:val="36"/>
        </w:rPr>
        <w:t xml:space="preserve">(CSF) </w:t>
      </w:r>
      <w:r>
        <w:rPr>
          <w:rFonts w:ascii="TH SarabunPSK" w:hAnsi="TH SarabunPSK" w:cs="TH SarabunPSK" w:hint="cs"/>
          <w:sz w:val="36"/>
          <w:szCs w:val="36"/>
          <w:cs/>
        </w:rPr>
        <w:t>ในกรณีนำเข้า</w:t>
      </w:r>
    </w:p>
    <w:p w:rsidR="00FA4AFB" w:rsidRDefault="00FA4AFB" w:rsidP="00FA4AFB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Book Antiqua" w:hAnsi="Book Antiqua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 w:rsidR="00442B4E">
        <w:rPr>
          <w:rFonts w:ascii="TH SarabunPSK" w:hAnsi="TH SarabunPSK" w:cs="TH SarabunPSK" w:hint="cs"/>
          <w:sz w:val="36"/>
          <w:szCs w:val="36"/>
          <w:cs/>
        </w:rPr>
        <w:t>คำรับรองผู้ยื่นคำขอขึ้นทะเบียนยา เช่น คำรับรองการเรียกเก็บยาคืน</w:t>
      </w:r>
    </w:p>
    <w:p w:rsidR="00442B4E" w:rsidRDefault="00442B4E" w:rsidP="00442B4E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หนังสือมอบอำนาจ (กรณีมอบให้ผู้อื่นกระทำการแทน)</w:t>
      </w:r>
    </w:p>
    <w:p w:rsidR="00E41BC2" w:rsidRPr="001442B9" w:rsidRDefault="00E41BC2" w:rsidP="00442B4E">
      <w:pPr>
        <w:spacing w:after="0" w:line="240" w:lineRule="auto"/>
        <w:rPr>
          <w:rFonts w:ascii="Book Antiqua" w:hAnsi="Book Antiqua"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1442B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ส่วนที่ </w:t>
      </w:r>
      <w:r w:rsidR="001B73EE" w:rsidRPr="001442B9">
        <w:rPr>
          <w:rFonts w:ascii="TH SarabunPSK" w:hAnsi="TH SarabunPSK" w:cs="TH SarabunPSK"/>
          <w:b/>
          <w:bCs/>
          <w:color w:val="FF0000"/>
          <w:sz w:val="36"/>
          <w:szCs w:val="36"/>
        </w:rPr>
        <w:t>2</w:t>
      </w:r>
      <w:r w:rsidRPr="001442B9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="001B73EE" w:rsidRPr="001442B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หลักฐานแสดงคุณภาพยา</w:t>
      </w:r>
    </w:p>
    <w:p w:rsidR="00B25324" w:rsidRDefault="00B25324" w:rsidP="00442B4E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 w:hint="cs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 w:rsidR="001B73EE">
        <w:rPr>
          <w:rFonts w:ascii="TH SarabunPSK" w:hAnsi="TH SarabunPSK" w:cs="TH SarabunPSK" w:hint="cs"/>
          <w:sz w:val="36"/>
          <w:szCs w:val="36"/>
          <w:cs/>
        </w:rPr>
        <w:t>ผลการวิเคราะห์เชื้อจุลินทรีย์ ฉบับจริง</w:t>
      </w:r>
    </w:p>
    <w:p w:rsidR="00442B4E" w:rsidRPr="00673B6B" w:rsidRDefault="00B25324" w:rsidP="00442B4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Book Antiqua" w:hAnsi="Book Antiqua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 w:rsidR="001B73EE">
        <w:rPr>
          <w:rFonts w:ascii="TH SarabunPSK" w:hAnsi="TH SarabunPSK" w:cs="TH SarabunPSK" w:hint="cs"/>
          <w:sz w:val="36"/>
          <w:szCs w:val="36"/>
          <w:cs/>
        </w:rPr>
        <w:t>เอกสารแสดงกรรมวิธีการผลิตและสูตรยา</w:t>
      </w:r>
    </w:p>
    <w:p w:rsidR="00E26BB0" w:rsidRDefault="00E26BB0" w:rsidP="00E26BB0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1442B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ส่วนที่ </w:t>
      </w:r>
      <w:r w:rsidRPr="001442B9">
        <w:rPr>
          <w:rFonts w:ascii="TH SarabunPSK" w:hAnsi="TH SarabunPSK" w:cs="TH SarabunPSK"/>
          <w:b/>
          <w:bCs/>
          <w:color w:val="FF0000"/>
          <w:sz w:val="36"/>
          <w:szCs w:val="36"/>
        </w:rPr>
        <w:t>3</w:t>
      </w:r>
      <w:r w:rsidRPr="001442B9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Pr="001442B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หลักฐานแสดงข้อมูลด้านวิชาการของตำรับยา</w:t>
      </w:r>
    </w:p>
    <w:p w:rsidR="00E3692C" w:rsidRDefault="00E3692C" w:rsidP="00E3692C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 w:hint="cs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เอกสารวิช</w:t>
      </w:r>
      <w:r w:rsidR="001442B9">
        <w:rPr>
          <w:rFonts w:ascii="TH SarabunPSK" w:hAnsi="TH SarabunPSK" w:cs="TH SarabunPSK" w:hint="cs"/>
          <w:sz w:val="36"/>
          <w:szCs w:val="36"/>
          <w:cs/>
        </w:rPr>
        <w:t>า</w:t>
      </w:r>
      <w:r>
        <w:rPr>
          <w:rFonts w:ascii="TH SarabunPSK" w:hAnsi="TH SarabunPSK" w:cs="TH SarabunPSK" w:hint="cs"/>
          <w:sz w:val="36"/>
          <w:szCs w:val="36"/>
          <w:cs/>
        </w:rPr>
        <w:t>การแสดงการใช้สมุนไพรตามองค์ความรู้แผนโบราณ</w:t>
      </w:r>
    </w:p>
    <w:p w:rsidR="00E3692C" w:rsidRDefault="00E3692C" w:rsidP="00DB11D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Book Antiqua" w:hAnsi="Book Antiqua" w:hint="cs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กรณีใช้วัตถุกันเสีย สารปรุงแต่งสี กลิ่น รส ในสูตรที่เป็นเภสัช</w:t>
      </w:r>
      <w:r w:rsidR="00B604C6">
        <w:rPr>
          <w:rFonts w:ascii="TH SarabunPSK" w:hAnsi="TH SarabunPSK" w:cs="TH SarabunPSK" w:hint="cs"/>
          <w:sz w:val="36"/>
          <w:szCs w:val="36"/>
          <w:cs/>
        </w:rPr>
        <w:t xml:space="preserve">เคมีภัณฑ์ ให้แนบข้อกำหนดมาตรฐาน </w:t>
      </w:r>
      <w:r w:rsidR="00AF6BC7">
        <w:rPr>
          <w:rFonts w:ascii="TH SarabunPSK" w:hAnsi="TH SarabunPSK" w:cs="TH SarabunPSK"/>
          <w:sz w:val="36"/>
          <w:szCs w:val="36"/>
        </w:rPr>
        <w:tab/>
        <w:t xml:space="preserve">   </w:t>
      </w:r>
      <w:r w:rsidR="00B604C6">
        <w:rPr>
          <w:rFonts w:ascii="TH SarabunPSK" w:hAnsi="TH SarabunPSK" w:cs="TH SarabunPSK"/>
          <w:sz w:val="36"/>
          <w:szCs w:val="36"/>
        </w:rPr>
        <w:t>(specification)</w:t>
      </w:r>
    </w:p>
    <w:p w:rsidR="00E3692C" w:rsidRDefault="00E3692C" w:rsidP="00E3692C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 w:rsidR="004B3E4F">
        <w:rPr>
          <w:rFonts w:ascii="TH SarabunPSK" w:hAnsi="TH SarabunPSK" w:cs="TH SarabunPSK" w:hint="cs"/>
          <w:sz w:val="36"/>
          <w:szCs w:val="36"/>
          <w:cs/>
        </w:rPr>
        <w:t>กรณีสมุนไพรหรือเครื่องยาต่างประเทศ ให้แจ้งชื่อวิทยาศาสตร์พร้อมเอกสารอ้างอิง</w:t>
      </w:r>
    </w:p>
    <w:p w:rsidR="00E3692C" w:rsidRDefault="00E3692C" w:rsidP="00DB11D9">
      <w:pPr>
        <w:spacing w:after="0" w:line="240" w:lineRule="auto"/>
        <w:jc w:val="thaiDistribute"/>
        <w:rPr>
          <w:rFonts w:ascii="Book Antiqua" w:hAnsi="Book Antiqua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Book Antiqua" w:hAnsi="Book Antiqua" w:cs="Arial"/>
          <w:sz w:val="36"/>
          <w:szCs w:val="36"/>
          <w:cs/>
        </w:rPr>
        <w:t>•</w:t>
      </w:r>
      <w:r>
        <w:rPr>
          <w:rFonts w:ascii="Book Antiqua" w:hAnsi="Book Antiqua" w:hint="cs"/>
          <w:sz w:val="36"/>
          <w:szCs w:val="36"/>
          <w:cs/>
        </w:rPr>
        <w:t xml:space="preserve"> </w:t>
      </w:r>
      <w:r w:rsidR="00DB11D9">
        <w:rPr>
          <w:rFonts w:ascii="TH SarabunPSK" w:hAnsi="TH SarabunPSK" w:cs="TH SarabunPSK" w:hint="cs"/>
          <w:sz w:val="36"/>
          <w:szCs w:val="36"/>
          <w:cs/>
        </w:rPr>
        <w:t>กรณีส่วนประกอบในตำรับเป็นภาษาจีน ควรใช้ภาษาจีนกลางหรือจีนแต้จิ๋ว และเขียนภาษาไทยทับศัพท์</w:t>
      </w:r>
      <w:r w:rsidR="00DB11D9">
        <w:rPr>
          <w:rFonts w:ascii="TH SarabunPSK" w:hAnsi="TH SarabunPSK" w:cs="TH SarabunPSK"/>
          <w:sz w:val="36"/>
          <w:szCs w:val="36"/>
          <w:cs/>
        </w:rPr>
        <w:tab/>
      </w:r>
      <w:r w:rsidR="00DB11D9">
        <w:rPr>
          <w:rFonts w:ascii="TH SarabunPSK" w:hAnsi="TH SarabunPSK" w:cs="TH SarabunPSK" w:hint="cs"/>
          <w:sz w:val="36"/>
          <w:szCs w:val="36"/>
          <w:cs/>
        </w:rPr>
        <w:t xml:space="preserve">   ภาษาจีน พร้อมแจ้งชื่อวิทยาศา</w:t>
      </w:r>
      <w:r w:rsidR="00471B62">
        <w:rPr>
          <w:rFonts w:ascii="TH SarabunPSK" w:hAnsi="TH SarabunPSK" w:cs="TH SarabunPSK" w:hint="cs"/>
          <w:sz w:val="36"/>
          <w:szCs w:val="36"/>
          <w:cs/>
        </w:rPr>
        <w:t>ส</w:t>
      </w:r>
      <w:r w:rsidR="00DB11D9">
        <w:rPr>
          <w:rFonts w:ascii="TH SarabunPSK" w:hAnsi="TH SarabunPSK" w:cs="TH SarabunPSK" w:hint="cs"/>
          <w:sz w:val="36"/>
          <w:szCs w:val="36"/>
          <w:cs/>
        </w:rPr>
        <w:t>ตร์และเอกสารอ้างอิง</w:t>
      </w:r>
    </w:p>
    <w:p w:rsidR="003F7F8F" w:rsidRDefault="00F04CF1" w:rsidP="003F7F8F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542925</wp:posOffset>
                </wp:positionV>
                <wp:extent cx="6381750" cy="2343150"/>
                <wp:effectExtent l="57150" t="38100" r="9525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34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2B9" w:rsidRDefault="001442B9" w:rsidP="00B900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ติดต่อสอบถามได้ที่</w:t>
                            </w:r>
                          </w:p>
                          <w:p w:rsidR="009F132E" w:rsidRPr="00B90044" w:rsidRDefault="009F132E" w:rsidP="00B900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กลุ่มงานสนับสนุนการขึ้นทะเบียนยาแผนไทย</w:t>
                            </w:r>
                          </w:p>
                          <w:p w:rsidR="009F132E" w:rsidRPr="00B90044" w:rsidRDefault="009F132E" w:rsidP="00B900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 xml:space="preserve">สถาบันการแพทย์แผนไทย อาคาร </w:t>
                            </w:r>
                            <w:r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 xml:space="preserve">3 </w:t>
                            </w:r>
                            <w:r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 xml:space="preserve">ชั้น </w:t>
                            </w:r>
                            <w:r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9F132E" w:rsidRPr="00B90044" w:rsidRDefault="009F132E" w:rsidP="00B900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กรมการแพทย์แผนไทยและการแพทย์ทางเลือก กระทรวงสาธารณสุข</w:t>
                            </w:r>
                          </w:p>
                          <w:p w:rsidR="009F132E" w:rsidRPr="00B90044" w:rsidRDefault="009F132E" w:rsidP="00B900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 xml:space="preserve">โทรศัพท์ </w:t>
                            </w:r>
                            <w:r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 xml:space="preserve">02 590 2600 </w:t>
                            </w:r>
                            <w:r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 xml:space="preserve">โทรสาร </w:t>
                            </w:r>
                            <w:r w:rsidR="00040E66"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 xml:space="preserve"> 02 </w:t>
                            </w:r>
                            <w:r w:rsidR="00B90044" w:rsidRPr="00B900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149 5647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55pt;margin-top:42.75pt;width:502.5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" fillcolor="#c2d69b [1942]" stroked="f">
                <v:shadow on="t" color="black" opacity="22937f" origin=",.5" offset="0,.63889mm"/>
                <v:textbox>
                  <w:txbxContent>
                    <w:p w:rsidR="001442B9" w:rsidRDefault="001442B9" w:rsidP="00B900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>ติดต่อสอบถามได้ที่</w:t>
                      </w:r>
                    </w:p>
                    <w:p w:rsidR="009F132E" w:rsidRPr="00B90044" w:rsidRDefault="009F132E" w:rsidP="00B900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>กลุ่มงานสนับสนุนการขึ้นทะเบียนยาแผนไทย</w:t>
                      </w:r>
                    </w:p>
                    <w:p w:rsidR="009F132E" w:rsidRPr="00B90044" w:rsidRDefault="009F132E" w:rsidP="00B900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 xml:space="preserve">สถาบันการแพทย์แผนไทย อาคาร </w:t>
                      </w:r>
                      <w:r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  <w:t xml:space="preserve">3 </w:t>
                      </w:r>
                      <w:r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 xml:space="preserve">ชั้น </w:t>
                      </w:r>
                      <w:r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  <w:t>4</w:t>
                      </w:r>
                    </w:p>
                    <w:p w:rsidR="009F132E" w:rsidRPr="00B90044" w:rsidRDefault="009F132E" w:rsidP="00B900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>กรมการแพทย์แผนไทยและการแพทย์ทางเลือก กระทรวงสาธารณสุข</w:t>
                      </w:r>
                    </w:p>
                    <w:p w:rsidR="009F132E" w:rsidRPr="00B90044" w:rsidRDefault="009F132E" w:rsidP="00B900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 xml:space="preserve">โทรศัพท์ </w:t>
                      </w:r>
                      <w:r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  <w:t xml:space="preserve">02 590 2600 </w:t>
                      </w:r>
                      <w:r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 xml:space="preserve">โทรสาร </w:t>
                      </w:r>
                      <w:r w:rsidR="00040E66"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  <w:t xml:space="preserve"> 02 </w:t>
                      </w:r>
                      <w:r w:rsidR="00B90044" w:rsidRPr="00B9004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</w:rPr>
                        <w:t>149 5647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7F8F" w:rsidSect="00F32A5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1"/>
    <w:rsid w:val="000308CE"/>
    <w:rsid w:val="00040E66"/>
    <w:rsid w:val="00076653"/>
    <w:rsid w:val="000D4933"/>
    <w:rsid w:val="001122CE"/>
    <w:rsid w:val="001237A0"/>
    <w:rsid w:val="001442B9"/>
    <w:rsid w:val="001B73EE"/>
    <w:rsid w:val="00207608"/>
    <w:rsid w:val="00333F24"/>
    <w:rsid w:val="003A0DEA"/>
    <w:rsid w:val="003F7F8F"/>
    <w:rsid w:val="00400EF2"/>
    <w:rsid w:val="00405828"/>
    <w:rsid w:val="00442B4E"/>
    <w:rsid w:val="00471B62"/>
    <w:rsid w:val="004B3E4F"/>
    <w:rsid w:val="005524DB"/>
    <w:rsid w:val="00584C98"/>
    <w:rsid w:val="00596E01"/>
    <w:rsid w:val="005D4CC2"/>
    <w:rsid w:val="005E4AE6"/>
    <w:rsid w:val="00673B6B"/>
    <w:rsid w:val="006B7324"/>
    <w:rsid w:val="006F79FA"/>
    <w:rsid w:val="00703351"/>
    <w:rsid w:val="007A7900"/>
    <w:rsid w:val="007B12A1"/>
    <w:rsid w:val="007B58FB"/>
    <w:rsid w:val="00804BAC"/>
    <w:rsid w:val="008116AA"/>
    <w:rsid w:val="00882AC1"/>
    <w:rsid w:val="008F32D2"/>
    <w:rsid w:val="00920FF7"/>
    <w:rsid w:val="00970BF0"/>
    <w:rsid w:val="009A3B76"/>
    <w:rsid w:val="009F132E"/>
    <w:rsid w:val="00AF6BC7"/>
    <w:rsid w:val="00B25324"/>
    <w:rsid w:val="00B436F8"/>
    <w:rsid w:val="00B604C6"/>
    <w:rsid w:val="00B90044"/>
    <w:rsid w:val="00BD1DC3"/>
    <w:rsid w:val="00BD6713"/>
    <w:rsid w:val="00CF7067"/>
    <w:rsid w:val="00DB11D9"/>
    <w:rsid w:val="00DB53E5"/>
    <w:rsid w:val="00E26BB0"/>
    <w:rsid w:val="00E3692C"/>
    <w:rsid w:val="00E41BC2"/>
    <w:rsid w:val="00EA0F92"/>
    <w:rsid w:val="00EB3108"/>
    <w:rsid w:val="00EB6B54"/>
    <w:rsid w:val="00EF39DA"/>
    <w:rsid w:val="00F04CF1"/>
    <w:rsid w:val="00F32A53"/>
    <w:rsid w:val="00F658D5"/>
    <w:rsid w:val="00FA4AFB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E5D8-88E7-4E7F-AC1D-E7D9296C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67</cp:revision>
  <cp:lastPrinted>2019-02-12T06:56:00Z</cp:lastPrinted>
  <dcterms:created xsi:type="dcterms:W3CDTF">2019-02-11T06:40:00Z</dcterms:created>
  <dcterms:modified xsi:type="dcterms:W3CDTF">2019-02-12T06:57:00Z</dcterms:modified>
</cp:coreProperties>
</file>